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12BA" w14:textId="1920FA1A" w:rsidR="002351A3" w:rsidRDefault="002351A3" w:rsidP="00265257">
      <w:pPr>
        <w:spacing w:after="80"/>
        <w:jc w:val="center"/>
      </w:pPr>
      <w:r>
        <w:rPr>
          <w:noProof/>
        </w:rPr>
        <w:drawing>
          <wp:inline distT="0" distB="0" distL="0" distR="0" wp14:anchorId="212782AD" wp14:editId="2259FFA4">
            <wp:extent cx="1714500" cy="1300496"/>
            <wp:effectExtent l="0" t="0" r="0" b="0"/>
            <wp:docPr id="700123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23446" name="Picture 7001234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71" cy="13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365C" w14:textId="2057C2F4" w:rsidR="002351A3" w:rsidRPr="00265257" w:rsidRDefault="00265257" w:rsidP="002351A3">
      <w:pPr>
        <w:spacing w:after="80"/>
        <w:rPr>
          <w:b/>
          <w:bCs/>
          <w:sz w:val="32"/>
          <w:szCs w:val="32"/>
          <w:u w:val="single"/>
        </w:rPr>
      </w:pPr>
      <w:r w:rsidRPr="00265257">
        <w:rPr>
          <w:b/>
          <w:bCs/>
          <w:sz w:val="32"/>
          <w:szCs w:val="32"/>
          <w:u w:val="single"/>
        </w:rPr>
        <w:t>UPDATES</w:t>
      </w:r>
    </w:p>
    <w:p w14:paraId="772FF9BD" w14:textId="27AE0A25" w:rsidR="002351A3" w:rsidRDefault="002351A3" w:rsidP="002351A3">
      <w:pPr>
        <w:spacing w:after="80"/>
      </w:pPr>
    </w:p>
    <w:p w14:paraId="440626C6" w14:textId="239BB5B6" w:rsidR="002351A3" w:rsidRPr="00265257" w:rsidRDefault="00265257" w:rsidP="002351A3">
      <w:pPr>
        <w:spacing w:after="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="002351A3" w:rsidRPr="00265257">
        <w:rPr>
          <w:i/>
          <w:iCs/>
          <w:sz w:val="28"/>
          <w:szCs w:val="28"/>
        </w:rPr>
        <w:t>Early Bidding opens the evening of July 8, 2023</w:t>
      </w:r>
    </w:p>
    <w:p w14:paraId="1FBCD8D4" w14:textId="2796C157" w:rsidR="002351A3" w:rsidRDefault="00265257" w:rsidP="002351A3">
      <w:pPr>
        <w:spacing w:after="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="002351A3" w:rsidRPr="00265257">
        <w:rPr>
          <w:i/>
          <w:iCs/>
          <w:sz w:val="28"/>
          <w:szCs w:val="28"/>
        </w:rPr>
        <w:t xml:space="preserve">Sale Order: $500 Trans-Ova Certificate </w:t>
      </w:r>
      <w:r w:rsidRPr="00265257">
        <w:rPr>
          <w:i/>
          <w:iCs/>
          <w:sz w:val="28"/>
          <w:szCs w:val="28"/>
        </w:rPr>
        <w:t xml:space="preserve">followed by </w:t>
      </w:r>
      <w:r w:rsidR="002351A3" w:rsidRPr="00265257">
        <w:rPr>
          <w:i/>
          <w:iCs/>
          <w:sz w:val="28"/>
          <w:szCs w:val="28"/>
        </w:rPr>
        <w:t xml:space="preserve">Lots 1 thru </w:t>
      </w:r>
      <w:r>
        <w:rPr>
          <w:i/>
          <w:iCs/>
          <w:sz w:val="28"/>
          <w:szCs w:val="28"/>
        </w:rPr>
        <w:t>60</w:t>
      </w:r>
    </w:p>
    <w:p w14:paraId="27188061" w14:textId="16B8CA57" w:rsidR="00265257" w:rsidRPr="00265257" w:rsidRDefault="00265257" w:rsidP="002351A3">
      <w:pPr>
        <w:spacing w:after="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*The seller is responsible for transferring to the new buyer. </w:t>
      </w:r>
    </w:p>
    <w:p w14:paraId="66956EFE" w14:textId="77777777" w:rsidR="002351A3" w:rsidRPr="00265257" w:rsidRDefault="002351A3" w:rsidP="002351A3">
      <w:pPr>
        <w:spacing w:after="80"/>
        <w:rPr>
          <w:sz w:val="24"/>
          <w:szCs w:val="24"/>
        </w:rPr>
      </w:pPr>
    </w:p>
    <w:p w14:paraId="7C931628" w14:textId="6F156A4B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5:</w:t>
      </w:r>
      <w:r w:rsidRPr="00265257">
        <w:rPr>
          <w:sz w:val="24"/>
          <w:szCs w:val="24"/>
        </w:rPr>
        <w:t xml:space="preserve"> Buyer must pick the calf within 7 days of the sale. Contact Ernie</w:t>
      </w:r>
      <w:r w:rsidR="00265257">
        <w:rPr>
          <w:sz w:val="24"/>
          <w:szCs w:val="24"/>
        </w:rPr>
        <w:t xml:space="preserve"> </w:t>
      </w:r>
      <w:proofErr w:type="spellStart"/>
      <w:r w:rsidR="00265257">
        <w:rPr>
          <w:sz w:val="24"/>
          <w:szCs w:val="24"/>
        </w:rPr>
        <w:t>Kueffner</w:t>
      </w:r>
      <w:proofErr w:type="spellEnd"/>
      <w:r w:rsidRPr="00265257">
        <w:rPr>
          <w:sz w:val="24"/>
          <w:szCs w:val="24"/>
        </w:rPr>
        <w:t>. The dam sold for $115,000 last week at the Spotlight Sale</w:t>
      </w:r>
    </w:p>
    <w:p w14:paraId="2E674819" w14:textId="6B551B68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7:</w:t>
      </w:r>
      <w:r w:rsidRPr="00265257">
        <w:rPr>
          <w:sz w:val="24"/>
          <w:szCs w:val="24"/>
        </w:rPr>
        <w:t xml:space="preserve"> Donor is pedigree fee of Recumbency</w:t>
      </w:r>
    </w:p>
    <w:p w14:paraId="6D804266" w14:textId="24642133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8:</w:t>
      </w:r>
      <w:r w:rsidRPr="00265257">
        <w:rPr>
          <w:sz w:val="24"/>
          <w:szCs w:val="24"/>
        </w:rPr>
        <w:t xml:space="preserve"> Donor is guaranteed Recumbency free. The test is pending and should be back next week</w:t>
      </w:r>
    </w:p>
    <w:p w14:paraId="179DD4F5" w14:textId="30D47FE2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12:</w:t>
      </w:r>
      <w:r w:rsidRPr="00265257">
        <w:rPr>
          <w:sz w:val="24"/>
          <w:szCs w:val="24"/>
        </w:rPr>
        <w:t xml:space="preserve"> Full sisters to embryos Audi-Red now EX91 at 3 years and Aero-Red is EX90 at 3 years. Maternal sisters Aria-Red and Amy-Red are both VG first score</w:t>
      </w:r>
    </w:p>
    <w:p w14:paraId="64559C91" w14:textId="098521C0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16:</w:t>
      </w:r>
      <w:r w:rsidRPr="00265257">
        <w:rPr>
          <w:sz w:val="24"/>
          <w:szCs w:val="24"/>
        </w:rPr>
        <w:t xml:space="preserve"> Dam also has EX95 mammary</w:t>
      </w:r>
    </w:p>
    <w:p w14:paraId="04CF2BED" w14:textId="25E851EC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24:</w:t>
      </w:r>
      <w:r w:rsidRPr="00265257">
        <w:rPr>
          <w:sz w:val="24"/>
          <w:szCs w:val="24"/>
        </w:rPr>
        <w:t xml:space="preserve"> B is pregnant to the service in catalog</w:t>
      </w:r>
    </w:p>
    <w:p w14:paraId="1A3631C5" w14:textId="2FC4CBC3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28:</w:t>
      </w:r>
      <w:r w:rsidRPr="00265257">
        <w:rPr>
          <w:sz w:val="24"/>
          <w:szCs w:val="24"/>
        </w:rPr>
        <w:t xml:space="preserve"> </w:t>
      </w:r>
      <w:proofErr w:type="spellStart"/>
      <w:r w:rsidRPr="00265257">
        <w:rPr>
          <w:sz w:val="24"/>
          <w:szCs w:val="24"/>
        </w:rPr>
        <w:t>Klinedell</w:t>
      </w:r>
      <w:proofErr w:type="spellEnd"/>
      <w:r w:rsidRPr="00265257">
        <w:rPr>
          <w:sz w:val="24"/>
          <w:szCs w:val="24"/>
        </w:rPr>
        <w:t xml:space="preserve"> would be happy to continue to house this cow for IVF at their Trans-Ova facility if buyer so desires. Call Jason Kline if interested 717-644-1306</w:t>
      </w:r>
    </w:p>
    <w:p w14:paraId="75813448" w14:textId="480F380B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31:</w:t>
      </w:r>
      <w:r w:rsidRPr="00265257">
        <w:rPr>
          <w:sz w:val="24"/>
          <w:szCs w:val="24"/>
        </w:rPr>
        <w:t xml:space="preserve"> Maternal sister </w:t>
      </w:r>
      <w:proofErr w:type="spellStart"/>
      <w:r w:rsidRPr="00265257">
        <w:rPr>
          <w:sz w:val="24"/>
          <w:szCs w:val="24"/>
        </w:rPr>
        <w:t>Lyzard</w:t>
      </w:r>
      <w:proofErr w:type="spellEnd"/>
      <w:r w:rsidRPr="00265257">
        <w:rPr>
          <w:sz w:val="24"/>
          <w:szCs w:val="24"/>
        </w:rPr>
        <w:t xml:space="preserve"> sold for $23,500 last weekend</w:t>
      </w:r>
    </w:p>
    <w:p w14:paraId="30310BEC" w14:textId="49C2BBCF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34:</w:t>
      </w:r>
      <w:r w:rsidRPr="00265257">
        <w:rPr>
          <w:sz w:val="24"/>
          <w:szCs w:val="24"/>
        </w:rPr>
        <w:t xml:space="preserve"> Maternal sister sold for $8,100 at First Impressions, 2023</w:t>
      </w:r>
    </w:p>
    <w:p w14:paraId="314E18D2" w14:textId="7C5D5071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35:</w:t>
      </w:r>
      <w:r w:rsidRPr="00265257">
        <w:rPr>
          <w:sz w:val="24"/>
          <w:szCs w:val="24"/>
        </w:rPr>
        <w:t xml:space="preserve"> Maternal sister by </w:t>
      </w:r>
      <w:proofErr w:type="spellStart"/>
      <w:r w:rsidRPr="00265257">
        <w:rPr>
          <w:sz w:val="24"/>
          <w:szCs w:val="24"/>
        </w:rPr>
        <w:t>Brewmaster</w:t>
      </w:r>
      <w:proofErr w:type="spellEnd"/>
      <w:r w:rsidRPr="00265257">
        <w:rPr>
          <w:sz w:val="24"/>
          <w:szCs w:val="24"/>
        </w:rPr>
        <w:t xml:space="preserve"> EX91 2E, also several VG maternal sisters</w:t>
      </w:r>
    </w:p>
    <w:p w14:paraId="1C2F3B8B" w14:textId="52D99C80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36:</w:t>
      </w:r>
      <w:r w:rsidRPr="00265257">
        <w:rPr>
          <w:sz w:val="24"/>
          <w:szCs w:val="24"/>
        </w:rPr>
        <w:t xml:space="preserve"> Bred 6-27 to Thunderstruck</w:t>
      </w:r>
    </w:p>
    <w:p w14:paraId="4E816FF6" w14:textId="452FEB6D" w:rsidR="002351A3" w:rsidRPr="00265257" w:rsidRDefault="002351A3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38A:</w:t>
      </w:r>
      <w:r w:rsidRPr="00265257">
        <w:rPr>
          <w:sz w:val="24"/>
          <w:szCs w:val="24"/>
        </w:rPr>
        <w:t xml:space="preserve"> Added Lot 4 #1 IVF Architect RC x </w:t>
      </w:r>
      <w:proofErr w:type="spellStart"/>
      <w:r w:rsidRPr="00265257">
        <w:rPr>
          <w:sz w:val="24"/>
          <w:szCs w:val="24"/>
        </w:rPr>
        <w:t>Redhot</w:t>
      </w:r>
      <w:proofErr w:type="spellEnd"/>
      <w:r w:rsidRPr="00265257">
        <w:rPr>
          <w:sz w:val="24"/>
          <w:szCs w:val="24"/>
        </w:rPr>
        <w:t xml:space="preserve">. Domestic only, same location and consignor </w:t>
      </w:r>
      <w:r w:rsidR="00265257" w:rsidRPr="00265257">
        <w:rPr>
          <w:sz w:val="24"/>
          <w:szCs w:val="24"/>
        </w:rPr>
        <w:t>as 38</w:t>
      </w:r>
    </w:p>
    <w:p w14:paraId="5487D110" w14:textId="0926055C" w:rsidR="00265257" w:rsidRPr="00265257" w:rsidRDefault="00265257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53B:</w:t>
      </w:r>
      <w:r w:rsidRPr="00265257">
        <w:rPr>
          <w:sz w:val="24"/>
          <w:szCs w:val="24"/>
        </w:rPr>
        <w:t xml:space="preserve"> Bred 6/21 to Eye Candy</w:t>
      </w:r>
    </w:p>
    <w:p w14:paraId="60480520" w14:textId="4BAA0026" w:rsidR="00265257" w:rsidRPr="00265257" w:rsidRDefault="00265257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 xml:space="preserve">Lot 53C: </w:t>
      </w:r>
      <w:r w:rsidRPr="00265257">
        <w:rPr>
          <w:sz w:val="24"/>
          <w:szCs w:val="24"/>
        </w:rPr>
        <w:t>Bred 6/30 to Eye Candy</w:t>
      </w:r>
    </w:p>
    <w:p w14:paraId="1D87D8E6" w14:textId="7AFCFAC4" w:rsidR="00265257" w:rsidRPr="00265257" w:rsidRDefault="00265257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56:</w:t>
      </w:r>
      <w:r w:rsidRPr="00265257">
        <w:rPr>
          <w:sz w:val="24"/>
          <w:szCs w:val="24"/>
        </w:rPr>
        <w:t xml:space="preserve"> OUT</w:t>
      </w:r>
    </w:p>
    <w:p w14:paraId="1E76F869" w14:textId="70797E05" w:rsidR="00265257" w:rsidRPr="00265257" w:rsidRDefault="00265257" w:rsidP="002351A3">
      <w:pPr>
        <w:spacing w:after="80"/>
        <w:rPr>
          <w:sz w:val="24"/>
          <w:szCs w:val="24"/>
        </w:rPr>
      </w:pPr>
      <w:r w:rsidRPr="00265257">
        <w:rPr>
          <w:b/>
          <w:bCs/>
          <w:sz w:val="24"/>
          <w:szCs w:val="24"/>
        </w:rPr>
        <w:t>Lot 60:</w:t>
      </w:r>
      <w:r w:rsidRPr="00265257">
        <w:rPr>
          <w:sz w:val="24"/>
          <w:szCs w:val="24"/>
        </w:rPr>
        <w:t xml:space="preserve"> OUT</w:t>
      </w:r>
    </w:p>
    <w:sectPr w:rsidR="00265257" w:rsidRPr="0026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A3"/>
    <w:rsid w:val="002351A3"/>
    <w:rsid w:val="002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90F5"/>
  <w15:chartTrackingRefBased/>
  <w15:docId w15:val="{CF90654D-197C-4A2F-9DCE-300ACEA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dc:description/>
  <cp:lastModifiedBy>Jennifer Hill</cp:lastModifiedBy>
  <cp:revision>1</cp:revision>
  <dcterms:created xsi:type="dcterms:W3CDTF">2023-07-08T12:41:00Z</dcterms:created>
  <dcterms:modified xsi:type="dcterms:W3CDTF">2023-07-08T13:01:00Z</dcterms:modified>
</cp:coreProperties>
</file>